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15" w:rsidRDefault="00855E15" w:rsidP="00ED6D1D">
      <w:pPr>
        <w:ind w:left="567"/>
        <w:jc w:val="center"/>
        <w:rPr>
          <w:b/>
          <w:sz w:val="30"/>
          <w:szCs w:val="30"/>
        </w:rPr>
      </w:pPr>
    </w:p>
    <w:p w:rsidR="00855E15" w:rsidRDefault="00855E15" w:rsidP="00ED6D1D">
      <w:pPr>
        <w:ind w:left="567"/>
        <w:jc w:val="center"/>
        <w:rPr>
          <w:b/>
          <w:sz w:val="30"/>
          <w:szCs w:val="30"/>
        </w:rPr>
      </w:pPr>
    </w:p>
    <w:p w:rsidR="002302DF" w:rsidRPr="00695AFA" w:rsidRDefault="00C1567C" w:rsidP="00ED6D1D">
      <w:pPr>
        <w:ind w:left="567"/>
        <w:jc w:val="center"/>
        <w:rPr>
          <w:b/>
          <w:sz w:val="30"/>
          <w:szCs w:val="30"/>
        </w:rPr>
      </w:pPr>
      <w:r w:rsidRPr="00695AFA">
        <w:rPr>
          <w:b/>
          <w:sz w:val="30"/>
          <w:szCs w:val="30"/>
        </w:rPr>
        <w:t>Алгоритм действий п</w:t>
      </w:r>
      <w:r w:rsidR="009D34B8" w:rsidRPr="00695AFA">
        <w:rPr>
          <w:b/>
          <w:sz w:val="30"/>
          <w:szCs w:val="30"/>
        </w:rPr>
        <w:t>ри возникновении угрозы</w:t>
      </w:r>
    </w:p>
    <w:p w:rsidR="00E052F8" w:rsidRPr="00695AFA" w:rsidRDefault="009D34B8" w:rsidP="00695AFA">
      <w:pPr>
        <w:jc w:val="center"/>
        <w:rPr>
          <w:b/>
          <w:sz w:val="30"/>
          <w:szCs w:val="30"/>
        </w:rPr>
      </w:pPr>
      <w:r w:rsidRPr="00695AFA">
        <w:rPr>
          <w:b/>
          <w:sz w:val="30"/>
          <w:szCs w:val="30"/>
        </w:rPr>
        <w:t>совершения террористического акта и иных</w:t>
      </w:r>
    </w:p>
    <w:p w:rsidR="009D34B8" w:rsidRPr="00695AFA" w:rsidRDefault="009D34B8" w:rsidP="00695AFA">
      <w:pPr>
        <w:jc w:val="center"/>
        <w:rPr>
          <w:b/>
          <w:sz w:val="30"/>
          <w:szCs w:val="30"/>
        </w:rPr>
      </w:pPr>
      <w:r w:rsidRPr="00695AFA">
        <w:rPr>
          <w:b/>
          <w:sz w:val="30"/>
          <w:szCs w:val="30"/>
        </w:rPr>
        <w:t>чрезвычайных</w:t>
      </w:r>
      <w:r w:rsidR="001D60D0" w:rsidRPr="00695AFA">
        <w:rPr>
          <w:b/>
          <w:sz w:val="30"/>
          <w:szCs w:val="30"/>
        </w:rPr>
        <w:t xml:space="preserve"> обстоятельств</w:t>
      </w:r>
      <w:r w:rsidRPr="00695AFA">
        <w:rPr>
          <w:b/>
          <w:sz w:val="30"/>
          <w:szCs w:val="30"/>
        </w:rPr>
        <w:t xml:space="preserve"> </w:t>
      </w:r>
      <w:r w:rsidR="001D60D0" w:rsidRPr="00695AFA">
        <w:rPr>
          <w:b/>
          <w:sz w:val="30"/>
          <w:szCs w:val="30"/>
        </w:rPr>
        <w:t>(</w:t>
      </w:r>
      <w:r w:rsidRPr="00695AFA">
        <w:rPr>
          <w:b/>
          <w:sz w:val="30"/>
          <w:szCs w:val="30"/>
        </w:rPr>
        <w:t>ситуаций</w:t>
      </w:r>
      <w:r w:rsidR="001D60D0" w:rsidRPr="00695AFA">
        <w:rPr>
          <w:b/>
          <w:sz w:val="30"/>
          <w:szCs w:val="30"/>
        </w:rPr>
        <w:t>)</w:t>
      </w:r>
      <w:r w:rsidR="001D60D0" w:rsidRPr="00695AFA">
        <w:rPr>
          <w:rStyle w:val="a6"/>
          <w:b/>
          <w:sz w:val="30"/>
          <w:szCs w:val="30"/>
        </w:rPr>
        <w:footnoteReference w:id="1"/>
      </w:r>
    </w:p>
    <w:p w:rsidR="002302DF" w:rsidRPr="002302DF" w:rsidRDefault="002302DF" w:rsidP="002302DF">
      <w:pPr>
        <w:pStyle w:val="a3"/>
        <w:jc w:val="center"/>
        <w:rPr>
          <w:b/>
          <w:sz w:val="30"/>
          <w:szCs w:val="30"/>
        </w:rPr>
      </w:pPr>
    </w:p>
    <w:p w:rsidR="009D34B8" w:rsidRDefault="009D34B8" w:rsidP="009D34B8">
      <w:pPr>
        <w:spacing w:after="0" w:line="259" w:lineRule="auto"/>
        <w:ind w:left="0"/>
        <w:jc w:val="left"/>
      </w:pPr>
      <w:r>
        <w:rPr>
          <w:b/>
          <w:i/>
          <w:sz w:val="30"/>
        </w:rPr>
        <w:t>1.</w:t>
      </w:r>
      <w:r w:rsidR="0006096C">
        <w:rPr>
          <w:b/>
          <w:i/>
          <w:sz w:val="30"/>
        </w:rPr>
        <w:t>1.</w:t>
      </w:r>
      <w:r>
        <w:rPr>
          <w:b/>
          <w:i/>
          <w:sz w:val="30"/>
        </w:rPr>
        <w:t xml:space="preserve"> Руководитель:</w:t>
      </w:r>
    </w:p>
    <w:p w:rsidR="009D34B8" w:rsidRDefault="009D34B8" w:rsidP="008F115E">
      <w:pPr>
        <w:tabs>
          <w:tab w:val="left" w:pos="8789"/>
        </w:tabs>
        <w:ind w:hanging="508"/>
      </w:pPr>
      <w:r>
        <w:t>1.1.</w:t>
      </w:r>
      <w:r w:rsidR="0006096C">
        <w:t>1.</w:t>
      </w:r>
      <w:r>
        <w:t xml:space="preserve"> оценить реальность угрозы для персонала, посетителей и объекта в целом;</w:t>
      </w:r>
    </w:p>
    <w:p w:rsidR="009D34B8" w:rsidRDefault="009D34B8" w:rsidP="005C2A8E">
      <w:pPr>
        <w:ind w:left="0"/>
      </w:pPr>
      <w:r>
        <w:t>1.</w:t>
      </w:r>
      <w:r w:rsidR="0006096C">
        <w:t>1.</w:t>
      </w:r>
      <w:r>
        <w:t>2. отдать распоряжение о немедленном доведении полученного сообщения до ОП № 13</w:t>
      </w:r>
      <w:r w:rsidR="00E63832">
        <w:t xml:space="preserve"> (дислокация пгт Терней)</w:t>
      </w:r>
      <w:r>
        <w:t xml:space="preserve"> МО</w:t>
      </w:r>
      <w:r w:rsidR="009504E7">
        <w:t xml:space="preserve"> </w:t>
      </w:r>
      <w:r w:rsidR="00E63832">
        <w:t>МВД России Дальнегорский</w:t>
      </w:r>
      <w:r w:rsidR="00E63832">
        <w:rPr>
          <w:rStyle w:val="a6"/>
        </w:rPr>
        <w:footnoteReference w:id="2"/>
      </w:r>
      <w:r w:rsidR="009723E9">
        <w:t xml:space="preserve"> или</w:t>
      </w:r>
      <w:r>
        <w:t xml:space="preserve"> оповестить единую дежурную диспетчерскую службу </w:t>
      </w:r>
      <w:r w:rsidR="00942180">
        <w:t>А</w:t>
      </w:r>
      <w:r>
        <w:t>дминистрации</w:t>
      </w:r>
      <w:r w:rsidR="005C2A8E">
        <w:t xml:space="preserve"> </w:t>
      </w:r>
      <w:bookmarkStart w:id="0" w:name="_GoBack"/>
      <w:bookmarkEnd w:id="0"/>
      <w:r>
        <w:t>Т</w:t>
      </w:r>
      <w:r w:rsidR="00942180">
        <w:t>ернейского муниципального района</w:t>
      </w:r>
      <w:r w:rsidR="00942180">
        <w:rPr>
          <w:rStyle w:val="a6"/>
        </w:rPr>
        <w:footnoteReference w:id="3"/>
      </w:r>
      <w:r>
        <w:t>;</w:t>
      </w:r>
    </w:p>
    <w:p w:rsidR="009D34B8" w:rsidRDefault="009D34B8" w:rsidP="007542D5">
      <w:pPr>
        <w:ind w:left="0"/>
      </w:pPr>
      <w:r>
        <w:t>1.</w:t>
      </w:r>
      <w:r w:rsidR="0006096C">
        <w:t>1.</w:t>
      </w:r>
      <w:r w:rsidR="009723E9">
        <w:t>3</w:t>
      </w:r>
      <w:r>
        <w:t>. организовать немедленную эвакуацию персонала и посетителей с угрожаемого участка (места), при невозможности определения конкретного участка (места) проведения террористического акта со всего объекта.</w:t>
      </w:r>
    </w:p>
    <w:p w:rsidR="009D34B8" w:rsidRDefault="009D34B8" w:rsidP="007542D5">
      <w:pPr>
        <w:ind w:left="0"/>
      </w:pPr>
      <w:r>
        <w:t>1.</w:t>
      </w:r>
      <w:r w:rsidR="0006096C">
        <w:t>1.</w:t>
      </w:r>
      <w:r w:rsidR="009723E9">
        <w:t>4</w:t>
      </w:r>
      <w:r>
        <w:t xml:space="preserve">. осуществлять контроль доведения сообщения об угрозе совершения террористического акта </w:t>
      </w:r>
      <w:r w:rsidR="00123507">
        <w:t>ОП №13</w:t>
      </w:r>
      <w:r>
        <w:t>;</w:t>
      </w:r>
    </w:p>
    <w:p w:rsidR="009D34B8" w:rsidRDefault="009D34B8" w:rsidP="00901E38">
      <w:pPr>
        <w:spacing w:after="28"/>
        <w:ind w:left="0"/>
      </w:pPr>
      <w:r>
        <w:t>1.</w:t>
      </w:r>
      <w:r w:rsidR="0006096C">
        <w:t>1.</w:t>
      </w:r>
      <w:r w:rsidR="009723E9">
        <w:t>5</w:t>
      </w:r>
      <w:r>
        <w:t>. подготовить необходимую документацию до прибытия дежурных служб (паспорт антитеррористической защищенности, паспорт безопасности и т.д.);</w:t>
      </w:r>
    </w:p>
    <w:p w:rsidR="009D34B8" w:rsidRDefault="009D34B8" w:rsidP="00901E38">
      <w:pPr>
        <w:ind w:left="0"/>
      </w:pPr>
      <w:r>
        <w:t>1.</w:t>
      </w:r>
      <w:r w:rsidR="0006096C">
        <w:t>1.</w:t>
      </w:r>
      <w:r w:rsidR="009723E9">
        <w:t>6</w:t>
      </w:r>
      <w:r>
        <w:t xml:space="preserve">. с прибытием группы </w:t>
      </w:r>
      <w:r w:rsidR="00C40B5F">
        <w:t>ОП №13</w:t>
      </w:r>
      <w:r>
        <w:t xml:space="preserve"> доложить обстановку, передать управление ее руководителю и далее действовать по его указаниям.</w:t>
      </w:r>
    </w:p>
    <w:p w:rsidR="009D34B8" w:rsidRDefault="009D34B8" w:rsidP="009D34B8">
      <w:pPr>
        <w:spacing w:after="0" w:line="259" w:lineRule="auto"/>
        <w:ind w:left="0"/>
        <w:jc w:val="left"/>
      </w:pPr>
      <w:r>
        <w:rPr>
          <w:b/>
          <w:i/>
          <w:sz w:val="30"/>
        </w:rPr>
        <w:t xml:space="preserve">1.2. Персонал </w:t>
      </w:r>
      <w:r w:rsidR="00286339">
        <w:rPr>
          <w:b/>
          <w:i/>
          <w:sz w:val="30"/>
        </w:rPr>
        <w:t>объекта</w:t>
      </w:r>
      <w:r>
        <w:rPr>
          <w:b/>
          <w:i/>
          <w:sz w:val="30"/>
        </w:rPr>
        <w:t>:</w:t>
      </w:r>
    </w:p>
    <w:p w:rsidR="009D34B8" w:rsidRDefault="009D34B8" w:rsidP="00901E38">
      <w:pPr>
        <w:spacing w:after="339"/>
        <w:ind w:left="0"/>
      </w:pPr>
      <w:r>
        <w:t xml:space="preserve">1.2.1. сообщить о полученной информации в </w:t>
      </w:r>
      <w:r w:rsidR="00C40B5F">
        <w:t>ОП №13</w:t>
      </w:r>
      <w:r>
        <w:t xml:space="preserve"> </w:t>
      </w:r>
      <w:r w:rsidR="00302B49">
        <w:t>(</w:t>
      </w:r>
      <w:r w:rsidR="007C6BF4">
        <w:t>сот.</w:t>
      </w:r>
      <w:r>
        <w:t xml:space="preserve"> телефон «</w:t>
      </w:r>
      <w:r w:rsidR="00A76C2E">
        <w:t>1</w:t>
      </w:r>
      <w:r>
        <w:t>02»,</w:t>
      </w:r>
      <w:r w:rsidR="000B0645">
        <w:t xml:space="preserve"> локальный </w:t>
      </w:r>
      <w:r w:rsidR="000B0645">
        <w:rPr>
          <w:szCs w:val="28"/>
        </w:rPr>
        <w:t>8</w:t>
      </w:r>
      <w:r w:rsidR="00443838">
        <w:rPr>
          <w:szCs w:val="28"/>
        </w:rPr>
        <w:t>-</w:t>
      </w:r>
      <w:r w:rsidR="000B0645">
        <w:rPr>
          <w:szCs w:val="28"/>
        </w:rPr>
        <w:t>42374</w:t>
      </w:r>
      <w:r w:rsidR="00443838">
        <w:rPr>
          <w:szCs w:val="28"/>
        </w:rPr>
        <w:t>-</w:t>
      </w:r>
      <w:r w:rsidR="000B0645">
        <w:rPr>
          <w:szCs w:val="28"/>
        </w:rPr>
        <w:t>31696</w:t>
      </w:r>
      <w:r w:rsidR="00302B49">
        <w:rPr>
          <w:szCs w:val="28"/>
        </w:rPr>
        <w:t>) или оповестить ЕДДС (сот. телефон «112», локальный</w:t>
      </w:r>
      <w:r w:rsidR="00443838">
        <w:rPr>
          <w:szCs w:val="28"/>
        </w:rPr>
        <w:t xml:space="preserve"> </w:t>
      </w:r>
      <w:r w:rsidR="00443838">
        <w:rPr>
          <w:szCs w:val="28"/>
        </w:rPr>
        <w:t>8</w:t>
      </w:r>
      <w:r w:rsidR="00443838">
        <w:rPr>
          <w:szCs w:val="28"/>
        </w:rPr>
        <w:t>-</w:t>
      </w:r>
      <w:r w:rsidR="00443838">
        <w:rPr>
          <w:szCs w:val="28"/>
        </w:rPr>
        <w:t>42374</w:t>
      </w:r>
      <w:r w:rsidR="00443838">
        <w:rPr>
          <w:szCs w:val="28"/>
        </w:rPr>
        <w:t>-</w:t>
      </w:r>
      <w:r w:rsidR="00443838">
        <w:rPr>
          <w:szCs w:val="28"/>
        </w:rPr>
        <w:t>31305</w:t>
      </w:r>
      <w:r w:rsidR="00443838">
        <w:rPr>
          <w:szCs w:val="28"/>
        </w:rPr>
        <w:t>)</w:t>
      </w:r>
      <w:r w:rsidR="002E535E">
        <w:rPr>
          <w:szCs w:val="28"/>
        </w:rPr>
        <w:t>,</w:t>
      </w:r>
      <w:r w:rsidR="000B0645">
        <w:t xml:space="preserve"> </w:t>
      </w:r>
      <w:r>
        <w:t xml:space="preserve">руководителю </w:t>
      </w:r>
      <w:r w:rsidR="00286339">
        <w:t>объекта</w:t>
      </w:r>
      <w:r>
        <w:t xml:space="preserve"> (лицу, его замещающему).</w:t>
      </w:r>
    </w:p>
    <w:p w:rsidR="009D34B8" w:rsidRDefault="00547703" w:rsidP="00FE2932">
      <w:pPr>
        <w:pStyle w:val="1"/>
        <w:numPr>
          <w:ilvl w:val="0"/>
          <w:numId w:val="0"/>
        </w:numPr>
        <w:tabs>
          <w:tab w:val="left" w:pos="426"/>
          <w:tab w:val="left" w:pos="9498"/>
        </w:tabs>
        <w:ind w:right="0"/>
        <w:jc w:val="center"/>
      </w:pPr>
      <w:r>
        <w:t>Алгоритм действий п</w:t>
      </w:r>
      <w:r w:rsidR="009D34B8">
        <w:t>ри попытке вооруженного проникновения и проникновении</w:t>
      </w:r>
      <w:r w:rsidR="009D34B8">
        <w:rPr>
          <w:b w:val="0"/>
        </w:rPr>
        <w:t xml:space="preserve"> </w:t>
      </w:r>
      <w:r w:rsidR="009D34B8">
        <w:t>вооруженных лиц</w:t>
      </w:r>
    </w:p>
    <w:p w:rsidR="009D34B8" w:rsidRDefault="009D34B8" w:rsidP="009D34B8">
      <w:pPr>
        <w:spacing w:after="0" w:line="259" w:lineRule="auto"/>
        <w:ind w:left="0"/>
        <w:jc w:val="left"/>
      </w:pPr>
      <w:r>
        <w:rPr>
          <w:b/>
          <w:i/>
          <w:sz w:val="30"/>
        </w:rPr>
        <w:t>2.</w:t>
      </w:r>
      <w:r w:rsidR="0006096C">
        <w:rPr>
          <w:b/>
          <w:i/>
          <w:sz w:val="30"/>
        </w:rPr>
        <w:t>1.</w:t>
      </w:r>
      <w:r>
        <w:rPr>
          <w:b/>
          <w:i/>
          <w:sz w:val="30"/>
        </w:rPr>
        <w:t xml:space="preserve"> Руководитель:</w:t>
      </w:r>
    </w:p>
    <w:p w:rsidR="009D34B8" w:rsidRDefault="009D34B8" w:rsidP="00B64FED">
      <w:pPr>
        <w:spacing w:after="7" w:line="240" w:lineRule="auto"/>
        <w:ind w:left="0"/>
        <w:jc w:val="left"/>
      </w:pPr>
      <w:r>
        <w:t>2.</w:t>
      </w:r>
      <w:r w:rsidR="0006096C">
        <w:t>1.</w:t>
      </w:r>
      <w:r>
        <w:t xml:space="preserve">1. выполнить мероприятия согласно пункту 1.1. настоящей Инструкции; 2.1.2. принять меры к пресечению возможной паники, приступить к эвакуации сотрудников и посетителей </w:t>
      </w:r>
      <w:r w:rsidR="00A76C2E">
        <w:t>объекта</w:t>
      </w:r>
      <w:r>
        <w:t>.</w:t>
      </w:r>
    </w:p>
    <w:p w:rsidR="009D34B8" w:rsidRDefault="009D34B8" w:rsidP="009D34B8">
      <w:pPr>
        <w:spacing w:after="0" w:line="259" w:lineRule="auto"/>
        <w:ind w:left="0"/>
        <w:jc w:val="left"/>
      </w:pPr>
      <w:r>
        <w:rPr>
          <w:b/>
          <w:i/>
          <w:sz w:val="30"/>
        </w:rPr>
        <w:t xml:space="preserve">2.2. Персонал </w:t>
      </w:r>
      <w:r w:rsidR="00E92AED">
        <w:rPr>
          <w:b/>
          <w:i/>
          <w:sz w:val="30"/>
        </w:rPr>
        <w:t>объекта</w:t>
      </w:r>
      <w:r>
        <w:rPr>
          <w:b/>
          <w:i/>
          <w:sz w:val="30"/>
        </w:rPr>
        <w:t>:</w:t>
      </w:r>
    </w:p>
    <w:p w:rsidR="00F26CB9" w:rsidRDefault="009D34B8" w:rsidP="00D63F3F">
      <w:pPr>
        <w:pStyle w:val="a3"/>
        <w:ind w:left="0"/>
      </w:pPr>
      <w:r>
        <w:t>2.2.1.</w:t>
      </w:r>
      <w:r w:rsidR="00A2700B" w:rsidRPr="00A2700B">
        <w:t xml:space="preserve"> </w:t>
      </w:r>
      <w:r w:rsidR="00A2700B">
        <w:t xml:space="preserve">сообщить о полученной информации в ОП №13 (сот. телефон «102», локальный </w:t>
      </w:r>
      <w:r w:rsidR="00A2700B">
        <w:rPr>
          <w:szCs w:val="28"/>
        </w:rPr>
        <w:t>8-42374-31696) или оповестить ЕДДС (сот. телефон «112», локальный 8-42374-31305),</w:t>
      </w:r>
      <w:r w:rsidR="00A2700B">
        <w:t xml:space="preserve"> руководителю объекта</w:t>
      </w:r>
      <w:r w:rsidR="00A2700B">
        <w:t xml:space="preserve"> (лицу, его замещающему);</w:t>
      </w:r>
      <w:r>
        <w:t xml:space="preserve"> </w:t>
      </w:r>
      <w:r w:rsidR="0053646D">
        <w:t xml:space="preserve"> </w:t>
      </w:r>
      <w:r>
        <w:t xml:space="preserve"> </w:t>
      </w:r>
    </w:p>
    <w:p w:rsidR="009D34B8" w:rsidRDefault="009D34B8" w:rsidP="00D63F3F">
      <w:pPr>
        <w:pStyle w:val="a3"/>
        <w:ind w:left="0"/>
      </w:pPr>
      <w:r>
        <w:t>2.2.2.</w:t>
      </w:r>
      <w:r w:rsidR="00E92AED">
        <w:t xml:space="preserve"> </w:t>
      </w:r>
      <w:r>
        <w:t>эвакуироваться в безопасное место.</w:t>
      </w:r>
    </w:p>
    <w:p w:rsidR="00D63F3F" w:rsidRDefault="00D63F3F" w:rsidP="00D63F3F">
      <w:pPr>
        <w:pStyle w:val="a3"/>
        <w:ind w:left="0"/>
      </w:pPr>
    </w:p>
    <w:p w:rsidR="006E6F24" w:rsidRDefault="00FE2932" w:rsidP="006E6F24">
      <w:pPr>
        <w:pStyle w:val="a3"/>
        <w:ind w:left="0"/>
        <w:jc w:val="center"/>
        <w:rPr>
          <w:b/>
          <w:sz w:val="30"/>
          <w:szCs w:val="30"/>
        </w:rPr>
      </w:pPr>
      <w:r w:rsidRPr="00D63F3F">
        <w:rPr>
          <w:b/>
          <w:sz w:val="30"/>
          <w:szCs w:val="30"/>
        </w:rPr>
        <w:lastRenderedPageBreak/>
        <w:t>Алгоритм действий п</w:t>
      </w:r>
      <w:r w:rsidR="009D34B8" w:rsidRPr="00D63F3F">
        <w:rPr>
          <w:b/>
          <w:sz w:val="30"/>
          <w:szCs w:val="30"/>
        </w:rPr>
        <w:t>ри обнаружении на территории объекта</w:t>
      </w:r>
    </w:p>
    <w:p w:rsidR="006E6F24" w:rsidRDefault="009D34B8" w:rsidP="006E6F24">
      <w:pPr>
        <w:pStyle w:val="a3"/>
        <w:ind w:left="0"/>
        <w:jc w:val="center"/>
        <w:rPr>
          <w:b/>
          <w:sz w:val="30"/>
          <w:szCs w:val="30"/>
        </w:rPr>
      </w:pPr>
      <w:r w:rsidRPr="00D63F3F">
        <w:rPr>
          <w:b/>
          <w:sz w:val="30"/>
          <w:szCs w:val="30"/>
        </w:rPr>
        <w:t xml:space="preserve"> или в непосредственной близости от него предмета,</w:t>
      </w:r>
    </w:p>
    <w:p w:rsidR="009D34B8" w:rsidRDefault="009D34B8" w:rsidP="006E6F24">
      <w:pPr>
        <w:pStyle w:val="a3"/>
        <w:ind w:left="0"/>
        <w:jc w:val="center"/>
        <w:rPr>
          <w:b/>
          <w:sz w:val="30"/>
          <w:szCs w:val="30"/>
        </w:rPr>
      </w:pPr>
      <w:r w:rsidRPr="00D63F3F">
        <w:rPr>
          <w:b/>
          <w:sz w:val="30"/>
          <w:szCs w:val="30"/>
        </w:rPr>
        <w:t xml:space="preserve"> похожего на взрывное устройство</w:t>
      </w:r>
    </w:p>
    <w:p w:rsidR="009D34B8" w:rsidRDefault="000C1103" w:rsidP="00542DC0">
      <w:pPr>
        <w:pStyle w:val="a3"/>
        <w:ind w:left="0"/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2927010</wp:posOffset>
                </wp:positionH>
                <wp:positionV relativeFrom="margin">
                  <wp:posOffset>-574158</wp:posOffset>
                </wp:positionV>
                <wp:extent cx="278765" cy="287020"/>
                <wp:effectExtent l="0" t="0" r="26035" b="1778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103" w:rsidRPr="00A343CF" w:rsidRDefault="000C1103">
                            <w:pPr>
                              <w:ind w:left="0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.45pt;margin-top:-45.2pt;width:21.95pt;height:22.6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" fillcolor="white [3201]" strokecolor="white [3212]" strokeweight=".5pt">
                <v:textbox>
                  <w:txbxContent>
                    <w:p w:rsidR="000C1103" w:rsidRPr="00A343CF" w:rsidRDefault="000C1103">
                      <w:pPr>
                        <w:ind w:left="0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D34B8">
        <w:rPr>
          <w:b/>
          <w:i/>
          <w:sz w:val="30"/>
        </w:rPr>
        <w:t>3.</w:t>
      </w:r>
      <w:r w:rsidR="00450DE2">
        <w:rPr>
          <w:b/>
          <w:i/>
          <w:sz w:val="30"/>
        </w:rPr>
        <w:t>1.</w:t>
      </w:r>
      <w:r w:rsidR="009D34B8">
        <w:rPr>
          <w:b/>
          <w:i/>
          <w:sz w:val="30"/>
        </w:rPr>
        <w:t xml:space="preserve"> Руководитель:</w:t>
      </w:r>
    </w:p>
    <w:p w:rsidR="00C437DD" w:rsidRDefault="009D34B8" w:rsidP="00E543B6">
      <w:pPr>
        <w:pStyle w:val="a3"/>
        <w:ind w:left="0"/>
      </w:pPr>
      <w:r>
        <w:t>3.</w:t>
      </w:r>
      <w:r w:rsidR="00450DE2">
        <w:t>1.</w:t>
      </w:r>
      <w:r>
        <w:t xml:space="preserve">1. выполнить мероприятия согласно пункту 1.1. настоящей Инструкции; </w:t>
      </w:r>
    </w:p>
    <w:p w:rsidR="009D34B8" w:rsidRDefault="009D34B8" w:rsidP="00E543B6">
      <w:pPr>
        <w:pStyle w:val="a3"/>
        <w:ind w:left="0"/>
      </w:pPr>
      <w:r>
        <w:t>3.</w:t>
      </w:r>
      <w:r w:rsidR="00450DE2">
        <w:t>1.</w:t>
      </w:r>
      <w:r>
        <w:t>2. до прибытия оперативно-следственной группы правоохранительных органов дать указание сотрудникам находиться на безопасном расстоянии от обнаруженного п</w:t>
      </w:r>
      <w:r w:rsidR="00723691">
        <w:t>р</w:t>
      </w:r>
      <w:r>
        <w:t xml:space="preserve">едмета </w:t>
      </w:r>
      <w:r w:rsidR="00723691">
        <w:t>(</w:t>
      </w:r>
      <w:r>
        <w:t>не менее 300</w:t>
      </w:r>
      <w:r w:rsidR="00723691">
        <w:t xml:space="preserve"> метров)</w:t>
      </w:r>
      <w:r w:rsidR="00E85014">
        <w:t xml:space="preserve"> не приближаться к нему;</w:t>
      </w:r>
      <w:r>
        <w:t xml:space="preserve"> </w:t>
      </w:r>
    </w:p>
    <w:p w:rsidR="009D34B8" w:rsidRDefault="009D34B8" w:rsidP="00E543B6">
      <w:pPr>
        <w:pStyle w:val="a3"/>
        <w:ind w:left="0"/>
      </w:pPr>
      <w:r>
        <w:t>3.1.3. организовать на безопасном расстоянии (не менее 300 метров) личным составом охраны (либо силами сотрудников) оцепление места нахождения подозрительного предмета, оградить и перекрыть доступ сотрудников и других лиц к месту его обнаружения;</w:t>
      </w:r>
    </w:p>
    <w:p w:rsidR="009D34B8" w:rsidRDefault="009D34B8" w:rsidP="009B068D">
      <w:pPr>
        <w:ind w:left="0"/>
      </w:pPr>
      <w:r>
        <w:t>3.1.4. отдать распоряжение о запрещении пользования радио- и мобильной связью вблизи обнаруженного предмета;</w:t>
      </w:r>
    </w:p>
    <w:p w:rsidR="009D34B8" w:rsidRDefault="009D34B8" w:rsidP="009B068D">
      <w:pPr>
        <w:ind w:left="0"/>
      </w:pPr>
      <w:r>
        <w:t xml:space="preserve">3.1.5. эвакуировать на безопасное расстояние (не </w:t>
      </w:r>
      <w:r w:rsidR="00620043">
        <w:t>м</w:t>
      </w:r>
      <w:r>
        <w:t>енее 300 метров) сотрудников</w:t>
      </w:r>
      <w:r w:rsidR="00620043">
        <w:t xml:space="preserve"> и посетителей</w:t>
      </w:r>
      <w:r>
        <w:t xml:space="preserve"> </w:t>
      </w:r>
      <w:r w:rsidR="00620043">
        <w:t>объекта</w:t>
      </w:r>
      <w:r>
        <w:t>;</w:t>
      </w:r>
    </w:p>
    <w:p w:rsidR="009D34B8" w:rsidRDefault="009D34B8" w:rsidP="009B068D">
      <w:pPr>
        <w:ind w:left="0"/>
      </w:pPr>
      <w:r>
        <w:t>3.1.6. не следует самостоятельно предпринимать никаких действий со взрывными устройствами или подозрительными предметами — это может привести к взрыву, многочисленным жертвам и разрушениям;</w:t>
      </w:r>
    </w:p>
    <w:p w:rsidR="009D34B8" w:rsidRDefault="009D34B8" w:rsidP="009B068D">
      <w:pPr>
        <w:ind w:left="0"/>
      </w:pPr>
      <w:r>
        <w:t>3.1.7.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т.п.;</w:t>
      </w:r>
    </w:p>
    <w:p w:rsidR="009D34B8" w:rsidRDefault="009D34B8" w:rsidP="009D34B8">
      <w:pPr>
        <w:ind w:left="0" w:right="524"/>
      </w:pPr>
      <w:r>
        <w:t>3.1.8. не трогать, не вскрывать и не передвигать находку;</w:t>
      </w:r>
    </w:p>
    <w:p w:rsidR="009D34B8" w:rsidRDefault="009D34B8" w:rsidP="009D34B8">
      <w:pPr>
        <w:ind w:left="0" w:right="524"/>
      </w:pPr>
      <w:r>
        <w:t>3.1.9. зафиксировать время обнаружения находки;</w:t>
      </w:r>
    </w:p>
    <w:p w:rsidR="009D34B8" w:rsidRDefault="009D34B8" w:rsidP="005F76AF">
      <w:pPr>
        <w:pStyle w:val="a3"/>
        <w:ind w:left="0"/>
      </w:pPr>
      <w:r>
        <w:t xml:space="preserve">3.1.10. при обнаружении предмета, похожего на взрывное устройство, на основных элементах технологического оборудования или вблизи них отдать распоряжение на эвакуацию сотрудников </w:t>
      </w:r>
      <w:r w:rsidR="00D90CDF">
        <w:t>объекта</w:t>
      </w:r>
      <w:r>
        <w:t xml:space="preserve"> с выключением части или всего технологического оборудования из работы.</w:t>
      </w:r>
    </w:p>
    <w:p w:rsidR="009D34B8" w:rsidRDefault="009D34B8" w:rsidP="00CA3595">
      <w:pPr>
        <w:pStyle w:val="a3"/>
        <w:ind w:left="0"/>
      </w:pPr>
      <w:r>
        <w:rPr>
          <w:b/>
          <w:i/>
          <w:sz w:val="30"/>
        </w:rPr>
        <w:t>3.2. Персонал объекта:</w:t>
      </w:r>
    </w:p>
    <w:p w:rsidR="00450DE2" w:rsidRDefault="009D34B8" w:rsidP="00C03979">
      <w:pPr>
        <w:ind w:left="0"/>
      </w:pPr>
      <w:r>
        <w:t>3.2.1. по возможности немедленно сообщить</w:t>
      </w:r>
      <w:r w:rsidR="00914E2C" w:rsidRPr="00914E2C">
        <w:t xml:space="preserve"> </w:t>
      </w:r>
      <w:r w:rsidR="00914E2C">
        <w:t xml:space="preserve">о полученной информации в ОП №13 (сот. телефон «102», локальный </w:t>
      </w:r>
      <w:r w:rsidR="00914E2C">
        <w:rPr>
          <w:szCs w:val="28"/>
        </w:rPr>
        <w:t>8-42374-31696) или оповестить ЕДДС (сот. телефон «112», локальный 8-42374-31305),</w:t>
      </w:r>
      <w:r w:rsidR="00914E2C">
        <w:t xml:space="preserve"> руководителю объекта (лицу, его замещающему);   </w:t>
      </w:r>
      <w:r>
        <w:t xml:space="preserve"> </w:t>
      </w:r>
      <w:r w:rsidR="00C03979">
        <w:t xml:space="preserve"> </w:t>
      </w:r>
    </w:p>
    <w:p w:rsidR="009D34B8" w:rsidRDefault="009D34B8" w:rsidP="00437A86">
      <w:pPr>
        <w:tabs>
          <w:tab w:val="left" w:pos="9498"/>
        </w:tabs>
        <w:ind w:left="0"/>
      </w:pPr>
      <w:r>
        <w:t>3.2.2. сообщить руководителю</w:t>
      </w:r>
      <w:r w:rsidR="00E347BB" w:rsidRPr="00E347BB">
        <w:t xml:space="preserve"> </w:t>
      </w:r>
      <w:r w:rsidR="00E347BB">
        <w:t>объекта (лицу, его замещающему)</w:t>
      </w:r>
      <w:r>
        <w:t xml:space="preserve"> и сотрудникам охраны.</w:t>
      </w:r>
    </w:p>
    <w:p w:rsidR="00F64EBB" w:rsidRDefault="00F64EBB" w:rsidP="00437A86">
      <w:pPr>
        <w:tabs>
          <w:tab w:val="left" w:pos="9498"/>
        </w:tabs>
        <w:ind w:left="0"/>
      </w:pPr>
    </w:p>
    <w:p w:rsidR="00CA3595" w:rsidRDefault="00CA3595" w:rsidP="00713CCC">
      <w:pPr>
        <w:spacing w:after="292" w:line="259" w:lineRule="auto"/>
        <w:ind w:left="272"/>
        <w:jc w:val="center"/>
        <w:rPr>
          <w:b/>
          <w:sz w:val="30"/>
        </w:rPr>
      </w:pPr>
      <w:r>
        <w:rPr>
          <w:b/>
          <w:sz w:val="30"/>
        </w:rPr>
        <w:t>Алгоритм действий п</w:t>
      </w:r>
      <w:r w:rsidR="009D34B8">
        <w:rPr>
          <w:b/>
          <w:sz w:val="30"/>
        </w:rPr>
        <w:t>ри захвате заложников</w:t>
      </w:r>
    </w:p>
    <w:p w:rsidR="009D34B8" w:rsidRPr="005F1137" w:rsidRDefault="009D34B8" w:rsidP="002575D0">
      <w:pPr>
        <w:pStyle w:val="a3"/>
        <w:ind w:left="0"/>
        <w:rPr>
          <w:b/>
          <w:i/>
          <w:sz w:val="30"/>
          <w:szCs w:val="30"/>
        </w:rPr>
      </w:pPr>
      <w:r w:rsidRPr="005F1137">
        <w:rPr>
          <w:b/>
          <w:i/>
          <w:sz w:val="30"/>
          <w:szCs w:val="30"/>
        </w:rPr>
        <w:t>4.1. Руководитель:</w:t>
      </w:r>
    </w:p>
    <w:p w:rsidR="009D34B8" w:rsidRDefault="009D34B8" w:rsidP="002575D0">
      <w:pPr>
        <w:pStyle w:val="a3"/>
        <w:ind w:left="0"/>
      </w:pPr>
      <w:r>
        <w:t>4.1.1. выполнить мероприятия согласно пункту 1.1. настоящей Инструкции; 4.1.2. принять меры к пресечению возможной паники, организовать эвакуацию сотрудников, посетителей и т.д.;</w:t>
      </w:r>
    </w:p>
    <w:p w:rsidR="009D34B8" w:rsidRDefault="009D34B8" w:rsidP="009D34B8">
      <w:pPr>
        <w:ind w:left="0" w:right="524"/>
      </w:pPr>
      <w:r>
        <w:lastRenderedPageBreak/>
        <w:t>4.1.3. по своей инициативе не вступать в переговоры с террористами;</w:t>
      </w:r>
      <w:r w:rsidR="00F631D3">
        <w:t xml:space="preserve"> </w:t>
      </w:r>
    </w:p>
    <w:p w:rsidR="009D34B8" w:rsidRDefault="000F3611" w:rsidP="00437A86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60531" wp14:editId="1F3217EC">
                <wp:simplePos x="0" y="0"/>
                <wp:positionH relativeFrom="column">
                  <wp:posOffset>2864485</wp:posOffset>
                </wp:positionH>
                <wp:positionV relativeFrom="paragraph">
                  <wp:posOffset>-568163</wp:posOffset>
                </wp:positionV>
                <wp:extent cx="914400" cy="287079"/>
                <wp:effectExtent l="0" t="0" r="698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DC0" w:rsidRDefault="00542DC0">
                            <w:pPr>
                              <w:ind w:left="0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60531" id="Надпись 5" o:spid="_x0000_s1027" type="#_x0000_t202" style="position:absolute;left:0;text-align:left;margin-left:225.55pt;margin-top:-44.75pt;width:1in;height:22.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" fillcolor="white [3201]" stroked="f" strokeweight=".5pt">
                <v:textbox>
                  <w:txbxContent>
                    <w:p w:rsidR="00542DC0" w:rsidRDefault="00542DC0">
                      <w:pPr>
                        <w:ind w:left="0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D34B8">
        <w:t xml:space="preserve">4.1.4. оказать помощь сотрудникам </w:t>
      </w:r>
      <w:r w:rsidR="001A5ABA">
        <w:t>ОП №13</w:t>
      </w:r>
      <w:r w:rsidR="009D34B8">
        <w:t>, УФСБ РФ в получении интересующей их информации;</w:t>
      </w:r>
    </w:p>
    <w:p w:rsidR="009D34B8" w:rsidRDefault="009D34B8" w:rsidP="00437A86">
      <w:pPr>
        <w:ind w:left="0"/>
      </w:pPr>
      <w:r>
        <w:t>4.1.5. выполнять требования террористов, если это не связано с причинением ущерба жизни и здоровью людей. Не п</w:t>
      </w:r>
      <w:r w:rsidR="00927CEB">
        <w:t>р</w:t>
      </w:r>
      <w:r>
        <w:t>о</w:t>
      </w:r>
      <w:r w:rsidR="00927CEB">
        <w:t>тиво</w:t>
      </w:r>
      <w:r>
        <w:t>речить террористам, не рисковать жизнью окружающих и своей собственной;</w:t>
      </w:r>
    </w:p>
    <w:p w:rsidR="009D34B8" w:rsidRDefault="009D34B8" w:rsidP="006D6747">
      <w:pPr>
        <w:tabs>
          <w:tab w:val="left" w:pos="709"/>
        </w:tabs>
        <w:ind w:left="0"/>
      </w:pPr>
      <w:r>
        <w:t>4.1.6. не допускать действий, которые могут спровоцировать террористов к применению оружия и привести к человеческим жертвам;</w:t>
      </w:r>
    </w:p>
    <w:p w:rsidR="009D34B8" w:rsidRDefault="009D34B8" w:rsidP="009D34B8">
      <w:pPr>
        <w:ind w:left="0" w:right="524"/>
      </w:pPr>
      <w:r>
        <w:t>4.1.7. действовать по указанию сотрудников правоохранительных органов.</w:t>
      </w:r>
    </w:p>
    <w:p w:rsidR="009D34B8" w:rsidRDefault="009D34B8" w:rsidP="009D34B8">
      <w:pPr>
        <w:spacing w:after="0" w:line="259" w:lineRule="auto"/>
        <w:ind w:left="0"/>
        <w:jc w:val="left"/>
      </w:pPr>
      <w:r>
        <w:rPr>
          <w:b/>
          <w:i/>
          <w:sz w:val="30"/>
        </w:rPr>
        <w:t>4.2. Персонал объекта:</w:t>
      </w:r>
    </w:p>
    <w:p w:rsidR="009D34B8" w:rsidRDefault="009D34B8" w:rsidP="00EC2DA1">
      <w:pPr>
        <w:pStyle w:val="a3"/>
        <w:ind w:left="0"/>
      </w:pPr>
      <w:r>
        <w:t>4.2.1. эвакуироваться в безопасное место, оказав в этом помощь сотрудникам объекта, посетителям и т.п.</w:t>
      </w:r>
    </w:p>
    <w:p w:rsidR="00EC2DA1" w:rsidRDefault="00EC2DA1" w:rsidP="00EC2DA1">
      <w:pPr>
        <w:pStyle w:val="a3"/>
        <w:ind w:left="0"/>
      </w:pPr>
    </w:p>
    <w:p w:rsidR="00962C77" w:rsidRPr="00EC2DA1" w:rsidRDefault="000F2CAE" w:rsidP="00EC2DA1">
      <w:pPr>
        <w:pStyle w:val="a3"/>
        <w:jc w:val="center"/>
        <w:rPr>
          <w:b/>
          <w:sz w:val="30"/>
          <w:szCs w:val="30"/>
        </w:rPr>
      </w:pPr>
      <w:r w:rsidRPr="00EC2DA1">
        <w:rPr>
          <w:b/>
          <w:sz w:val="30"/>
          <w:szCs w:val="30"/>
        </w:rPr>
        <w:t xml:space="preserve">Алгоритм действий </w:t>
      </w:r>
      <w:r w:rsidR="00F30054" w:rsidRPr="00EC2DA1">
        <w:rPr>
          <w:b/>
          <w:sz w:val="30"/>
          <w:szCs w:val="30"/>
        </w:rPr>
        <w:t>при совершении на объекте</w:t>
      </w:r>
    </w:p>
    <w:p w:rsidR="000F2CAE" w:rsidRDefault="00F30054" w:rsidP="00EC2DA1">
      <w:pPr>
        <w:pStyle w:val="a3"/>
        <w:jc w:val="center"/>
        <w:rPr>
          <w:b/>
          <w:sz w:val="30"/>
          <w:szCs w:val="30"/>
        </w:rPr>
      </w:pPr>
      <w:r w:rsidRPr="00EC2DA1">
        <w:rPr>
          <w:b/>
          <w:sz w:val="30"/>
          <w:szCs w:val="30"/>
        </w:rPr>
        <w:t>террористического акта и возникновении иной чрезвычайной ситуации (взрыв, поджог и т.д.)</w:t>
      </w:r>
    </w:p>
    <w:p w:rsidR="006501C4" w:rsidRDefault="006501C4" w:rsidP="00EC2DA1">
      <w:pPr>
        <w:pStyle w:val="a3"/>
        <w:jc w:val="center"/>
        <w:rPr>
          <w:b/>
          <w:sz w:val="30"/>
          <w:szCs w:val="30"/>
        </w:rPr>
      </w:pPr>
    </w:p>
    <w:p w:rsidR="006501C4" w:rsidRDefault="006501C4" w:rsidP="006501C4">
      <w:pPr>
        <w:pStyle w:val="a3"/>
        <w:ind w:left="0"/>
        <w:rPr>
          <w:b/>
          <w:i/>
          <w:sz w:val="30"/>
          <w:szCs w:val="30"/>
        </w:rPr>
      </w:pPr>
      <w:r w:rsidRPr="006501C4">
        <w:rPr>
          <w:b/>
          <w:i/>
          <w:sz w:val="30"/>
          <w:szCs w:val="30"/>
        </w:rPr>
        <w:t>5.1. Руководитель:</w:t>
      </w:r>
    </w:p>
    <w:p w:rsidR="006501C4" w:rsidRDefault="00303402" w:rsidP="006501C4">
      <w:pPr>
        <w:pStyle w:val="a3"/>
        <w:ind w:left="0"/>
        <w:rPr>
          <w:szCs w:val="28"/>
        </w:rPr>
      </w:pPr>
      <w:r>
        <w:rPr>
          <w:szCs w:val="28"/>
        </w:rPr>
        <w:t>5.1.</w:t>
      </w:r>
      <w:r w:rsidR="009A30A3">
        <w:rPr>
          <w:szCs w:val="28"/>
        </w:rPr>
        <w:t>1.</w:t>
      </w:r>
      <w:r>
        <w:rPr>
          <w:szCs w:val="28"/>
        </w:rPr>
        <w:t xml:space="preserve"> выполнить мероприятия согласно пункту 1.1 настоящей Инструкции;</w:t>
      </w:r>
    </w:p>
    <w:p w:rsidR="00E949C2" w:rsidRDefault="00E949C2" w:rsidP="006501C4">
      <w:pPr>
        <w:pStyle w:val="a3"/>
        <w:ind w:left="0"/>
        <w:rPr>
          <w:szCs w:val="28"/>
        </w:rPr>
      </w:pPr>
      <w:r>
        <w:rPr>
          <w:szCs w:val="28"/>
        </w:rPr>
        <w:t>5.</w:t>
      </w:r>
      <w:r w:rsidR="009A30A3">
        <w:rPr>
          <w:szCs w:val="28"/>
        </w:rPr>
        <w:t>1.</w:t>
      </w:r>
      <w:r>
        <w:rPr>
          <w:szCs w:val="28"/>
        </w:rPr>
        <w:t>2. дать указание на доведение информации до:</w:t>
      </w:r>
    </w:p>
    <w:p w:rsidR="00E949C2" w:rsidRDefault="00DE7F0C" w:rsidP="006501C4">
      <w:pPr>
        <w:pStyle w:val="a3"/>
        <w:ind w:left="0"/>
        <w:rPr>
          <w:szCs w:val="28"/>
        </w:rPr>
      </w:pPr>
      <w:r>
        <w:rPr>
          <w:szCs w:val="28"/>
        </w:rPr>
        <w:t xml:space="preserve">дежурной части ОП №13 </w:t>
      </w:r>
      <w:r w:rsidR="004B5F39">
        <w:t xml:space="preserve">(сот. телефон «102», локальный </w:t>
      </w:r>
      <w:r w:rsidR="004B5F39">
        <w:rPr>
          <w:szCs w:val="28"/>
        </w:rPr>
        <w:t>8-42374-31696)</w:t>
      </w:r>
    </w:p>
    <w:p w:rsidR="000A621B" w:rsidRDefault="000A621B" w:rsidP="006501C4">
      <w:pPr>
        <w:pStyle w:val="a3"/>
        <w:ind w:left="0"/>
        <w:rPr>
          <w:szCs w:val="28"/>
        </w:rPr>
      </w:pPr>
      <w:r>
        <w:rPr>
          <w:szCs w:val="28"/>
        </w:rPr>
        <w:t>отдела УФСБ</w:t>
      </w:r>
      <w:r w:rsidR="008E5430">
        <w:rPr>
          <w:szCs w:val="28"/>
        </w:rPr>
        <w:t xml:space="preserve"> РФ</w:t>
      </w:r>
      <w:r>
        <w:rPr>
          <w:szCs w:val="28"/>
        </w:rPr>
        <w:t xml:space="preserve"> г. Дальнегорска – 8(</w:t>
      </w:r>
      <w:r w:rsidR="00E52DB8">
        <w:rPr>
          <w:szCs w:val="28"/>
        </w:rPr>
        <w:t>42373)27578</w:t>
      </w:r>
    </w:p>
    <w:p w:rsidR="006C53D5" w:rsidRDefault="008258C2" w:rsidP="006501C4">
      <w:pPr>
        <w:pStyle w:val="a3"/>
        <w:ind w:left="0"/>
        <w:rPr>
          <w:szCs w:val="28"/>
        </w:rPr>
      </w:pPr>
      <w:r>
        <w:rPr>
          <w:szCs w:val="28"/>
        </w:rPr>
        <w:t xml:space="preserve">МЧС </w:t>
      </w:r>
      <w:r w:rsidR="008E5430">
        <w:rPr>
          <w:szCs w:val="28"/>
        </w:rPr>
        <w:t>- (сот. телефон «101», локальный</w:t>
      </w:r>
      <w:r>
        <w:rPr>
          <w:szCs w:val="28"/>
        </w:rPr>
        <w:t xml:space="preserve"> 8</w:t>
      </w:r>
      <w:r w:rsidR="00364905">
        <w:rPr>
          <w:szCs w:val="28"/>
        </w:rPr>
        <w:t>-</w:t>
      </w:r>
      <w:r>
        <w:rPr>
          <w:szCs w:val="28"/>
        </w:rPr>
        <w:t>42374</w:t>
      </w:r>
      <w:r w:rsidR="00364905">
        <w:rPr>
          <w:szCs w:val="28"/>
        </w:rPr>
        <w:t>-</w:t>
      </w:r>
      <w:r>
        <w:rPr>
          <w:szCs w:val="28"/>
        </w:rPr>
        <w:t>32132</w:t>
      </w:r>
      <w:r w:rsidR="008E5430">
        <w:rPr>
          <w:szCs w:val="28"/>
        </w:rPr>
        <w:t>)</w:t>
      </w:r>
    </w:p>
    <w:p w:rsidR="008258C2" w:rsidRDefault="002764D7" w:rsidP="006501C4">
      <w:pPr>
        <w:pStyle w:val="a3"/>
        <w:ind w:left="0"/>
        <w:rPr>
          <w:szCs w:val="28"/>
        </w:rPr>
      </w:pPr>
      <w:r>
        <w:rPr>
          <w:szCs w:val="28"/>
        </w:rPr>
        <w:t xml:space="preserve">ЕДДС – </w:t>
      </w:r>
      <w:r w:rsidR="00364905">
        <w:rPr>
          <w:szCs w:val="28"/>
        </w:rPr>
        <w:t xml:space="preserve">(сот. телефон «112», локальный </w:t>
      </w:r>
      <w:r>
        <w:rPr>
          <w:szCs w:val="28"/>
        </w:rPr>
        <w:t>8</w:t>
      </w:r>
      <w:r w:rsidR="00364905">
        <w:rPr>
          <w:szCs w:val="28"/>
        </w:rPr>
        <w:t>-</w:t>
      </w:r>
      <w:r>
        <w:rPr>
          <w:szCs w:val="28"/>
        </w:rPr>
        <w:t>42374</w:t>
      </w:r>
      <w:r w:rsidR="00364905">
        <w:rPr>
          <w:szCs w:val="28"/>
        </w:rPr>
        <w:t>-</w:t>
      </w:r>
      <w:r>
        <w:rPr>
          <w:szCs w:val="28"/>
        </w:rPr>
        <w:t>31305</w:t>
      </w:r>
      <w:r w:rsidR="00364905">
        <w:rPr>
          <w:szCs w:val="28"/>
        </w:rPr>
        <w:t>)</w:t>
      </w:r>
    </w:p>
    <w:p w:rsidR="008A19AF" w:rsidRDefault="008A19AF" w:rsidP="006501C4">
      <w:pPr>
        <w:pStyle w:val="a3"/>
        <w:ind w:left="0"/>
        <w:rPr>
          <w:szCs w:val="28"/>
        </w:rPr>
      </w:pPr>
      <w:r>
        <w:rPr>
          <w:szCs w:val="28"/>
        </w:rPr>
        <w:t>5.</w:t>
      </w:r>
      <w:r w:rsidR="00006DA6">
        <w:rPr>
          <w:szCs w:val="28"/>
        </w:rPr>
        <w:t>1.</w:t>
      </w:r>
      <w:r>
        <w:rPr>
          <w:szCs w:val="28"/>
        </w:rPr>
        <w:t xml:space="preserve">3. дать указание о подготовке сведений о количестве сотрудников </w:t>
      </w:r>
      <w:r w:rsidR="001140C6">
        <w:rPr>
          <w:szCs w:val="28"/>
        </w:rPr>
        <w:t>объекта</w:t>
      </w:r>
      <w:r>
        <w:rPr>
          <w:szCs w:val="28"/>
        </w:rPr>
        <w:t>, находившихся</w:t>
      </w:r>
      <w:r w:rsidR="00BA5F13">
        <w:rPr>
          <w:szCs w:val="28"/>
        </w:rPr>
        <w:t xml:space="preserve"> в месте проведения террористического акта (взрыва, поджога и т.д.)</w:t>
      </w:r>
      <w:r w:rsidR="009A30A3">
        <w:rPr>
          <w:szCs w:val="28"/>
        </w:rPr>
        <w:t>.</w:t>
      </w:r>
    </w:p>
    <w:p w:rsidR="00504E66" w:rsidRDefault="00504E66" w:rsidP="006501C4">
      <w:pPr>
        <w:pStyle w:val="a3"/>
        <w:ind w:left="0"/>
        <w:rPr>
          <w:b/>
          <w:i/>
          <w:sz w:val="30"/>
          <w:szCs w:val="30"/>
        </w:rPr>
      </w:pPr>
      <w:r w:rsidRPr="001F09CC">
        <w:rPr>
          <w:b/>
          <w:i/>
          <w:sz w:val="30"/>
          <w:szCs w:val="30"/>
        </w:rPr>
        <w:t>5.2. Персонал объекта</w:t>
      </w:r>
      <w:r w:rsidR="001F09CC" w:rsidRPr="001F09CC">
        <w:rPr>
          <w:b/>
          <w:i/>
          <w:sz w:val="30"/>
          <w:szCs w:val="30"/>
        </w:rPr>
        <w:t>:</w:t>
      </w:r>
    </w:p>
    <w:p w:rsidR="001F09CC" w:rsidRDefault="00240667" w:rsidP="006501C4">
      <w:pPr>
        <w:pStyle w:val="a3"/>
        <w:ind w:left="0"/>
        <w:rPr>
          <w:szCs w:val="28"/>
        </w:rPr>
      </w:pPr>
      <w:r>
        <w:rPr>
          <w:szCs w:val="28"/>
        </w:rPr>
        <w:t>5.2.1. эвакуироваться в безопасное место, оказав в этом помощь сотрудникам объекта, посетителям и т.п.</w:t>
      </w:r>
    </w:p>
    <w:p w:rsidR="001140C6" w:rsidRDefault="001140C6" w:rsidP="006501C4">
      <w:pPr>
        <w:pStyle w:val="a3"/>
        <w:ind w:left="0"/>
        <w:rPr>
          <w:szCs w:val="28"/>
        </w:rPr>
      </w:pPr>
    </w:p>
    <w:p w:rsidR="001140C6" w:rsidRDefault="001140C6" w:rsidP="006501C4">
      <w:pPr>
        <w:pStyle w:val="a3"/>
        <w:ind w:left="0"/>
        <w:rPr>
          <w:szCs w:val="28"/>
        </w:rPr>
      </w:pPr>
    </w:p>
    <w:p w:rsidR="001140C6" w:rsidRDefault="006D6747" w:rsidP="004B66F0">
      <w:pPr>
        <w:pStyle w:val="a3"/>
        <w:tabs>
          <w:tab w:val="left" w:pos="709"/>
          <w:tab w:val="left" w:pos="7655"/>
        </w:tabs>
        <w:ind w:left="0"/>
        <w:rPr>
          <w:szCs w:val="28"/>
        </w:rPr>
      </w:pPr>
      <w:r>
        <w:rPr>
          <w:szCs w:val="28"/>
        </w:rPr>
        <w:t xml:space="preserve">       </w:t>
      </w:r>
      <w:r w:rsidR="00A9695A">
        <w:rPr>
          <w:szCs w:val="28"/>
        </w:rPr>
        <w:t xml:space="preserve">    _________________</w:t>
      </w:r>
      <w:r w:rsidR="00765930">
        <w:rPr>
          <w:szCs w:val="28"/>
        </w:rPr>
        <w:t>________________________________</w:t>
      </w:r>
    </w:p>
    <w:p w:rsidR="001140C6" w:rsidRDefault="001140C6" w:rsidP="006501C4">
      <w:pPr>
        <w:pStyle w:val="a3"/>
        <w:ind w:left="0"/>
        <w:rPr>
          <w:szCs w:val="28"/>
        </w:rPr>
      </w:pPr>
    </w:p>
    <w:p w:rsidR="001140C6" w:rsidRPr="0093629E" w:rsidRDefault="001140C6" w:rsidP="006501C4">
      <w:pPr>
        <w:pStyle w:val="a3"/>
        <w:ind w:left="0"/>
        <w:rPr>
          <w:i/>
          <w:sz w:val="32"/>
          <w:szCs w:val="32"/>
        </w:rPr>
      </w:pPr>
      <w:r w:rsidRPr="0093629E">
        <w:rPr>
          <w:i/>
          <w:sz w:val="32"/>
          <w:szCs w:val="32"/>
        </w:rPr>
        <w:t>Настоящая инструкция разработана Оперативным направлением МО МВД России «Дальнегорский»</w:t>
      </w:r>
      <w:r w:rsidR="00C156AB" w:rsidRPr="0093629E">
        <w:rPr>
          <w:i/>
          <w:sz w:val="32"/>
          <w:szCs w:val="32"/>
        </w:rPr>
        <w:t xml:space="preserve"> и </w:t>
      </w:r>
      <w:r w:rsidR="00C50525" w:rsidRPr="0093629E">
        <w:rPr>
          <w:i/>
          <w:sz w:val="32"/>
          <w:szCs w:val="32"/>
        </w:rPr>
        <w:t xml:space="preserve">обязательна для исполнения </w:t>
      </w:r>
      <w:r w:rsidR="00C50525" w:rsidRPr="0093629E">
        <w:rPr>
          <w:i/>
          <w:sz w:val="32"/>
          <w:szCs w:val="32"/>
        </w:rPr>
        <w:t>при возникновении угрозы совершения</w:t>
      </w:r>
      <w:r w:rsidR="00C50525" w:rsidRPr="0093629E">
        <w:rPr>
          <w:i/>
          <w:sz w:val="32"/>
          <w:szCs w:val="32"/>
        </w:rPr>
        <w:t xml:space="preserve"> </w:t>
      </w:r>
      <w:r w:rsidR="00C50525" w:rsidRPr="0093629E">
        <w:rPr>
          <w:i/>
          <w:sz w:val="32"/>
          <w:szCs w:val="32"/>
        </w:rPr>
        <w:t>террористического акта и иных чрезвычайных</w:t>
      </w:r>
      <w:r w:rsidR="004B300F">
        <w:rPr>
          <w:i/>
          <w:sz w:val="32"/>
          <w:szCs w:val="32"/>
        </w:rPr>
        <w:t xml:space="preserve"> обстоятельств</w:t>
      </w:r>
      <w:r w:rsidR="00C50525" w:rsidRPr="0093629E">
        <w:rPr>
          <w:i/>
          <w:sz w:val="32"/>
          <w:szCs w:val="32"/>
        </w:rPr>
        <w:t xml:space="preserve"> </w:t>
      </w:r>
      <w:r w:rsidR="004B300F">
        <w:rPr>
          <w:i/>
          <w:sz w:val="32"/>
          <w:szCs w:val="32"/>
        </w:rPr>
        <w:t>(</w:t>
      </w:r>
      <w:r w:rsidR="00C50525" w:rsidRPr="0093629E">
        <w:rPr>
          <w:i/>
          <w:sz w:val="32"/>
          <w:szCs w:val="32"/>
        </w:rPr>
        <w:t>ситуаций</w:t>
      </w:r>
      <w:r w:rsidR="004B300F">
        <w:rPr>
          <w:i/>
          <w:sz w:val="32"/>
          <w:szCs w:val="32"/>
        </w:rPr>
        <w:t>)</w:t>
      </w:r>
      <w:r w:rsidR="00C50525" w:rsidRPr="0093629E">
        <w:rPr>
          <w:i/>
          <w:sz w:val="32"/>
          <w:szCs w:val="32"/>
        </w:rPr>
        <w:t xml:space="preserve"> </w:t>
      </w:r>
      <w:r w:rsidRPr="0093629E">
        <w:rPr>
          <w:i/>
          <w:sz w:val="32"/>
          <w:szCs w:val="32"/>
        </w:rPr>
        <w:t xml:space="preserve"> </w:t>
      </w:r>
    </w:p>
    <w:p w:rsidR="009A30A3" w:rsidRDefault="009A30A3" w:rsidP="006501C4">
      <w:pPr>
        <w:pStyle w:val="a3"/>
        <w:ind w:left="0"/>
        <w:rPr>
          <w:szCs w:val="28"/>
        </w:rPr>
      </w:pPr>
    </w:p>
    <w:p w:rsidR="00996E47" w:rsidRPr="006501C4" w:rsidRDefault="00A9695A" w:rsidP="006501C4">
      <w:pPr>
        <w:pStyle w:val="a3"/>
        <w:ind w:left="0"/>
        <w:rPr>
          <w:szCs w:val="28"/>
        </w:rPr>
      </w:pPr>
      <w:r>
        <w:rPr>
          <w:szCs w:val="28"/>
        </w:rPr>
        <w:t xml:space="preserve">           __________________________________________________</w:t>
      </w:r>
    </w:p>
    <w:p w:rsidR="00A2712C" w:rsidRPr="00EC2DA1" w:rsidRDefault="00A2712C" w:rsidP="00EC2DA1">
      <w:pPr>
        <w:pStyle w:val="a3"/>
        <w:jc w:val="center"/>
        <w:rPr>
          <w:b/>
          <w:sz w:val="30"/>
          <w:szCs w:val="30"/>
        </w:rPr>
      </w:pPr>
    </w:p>
    <w:sectPr w:rsidR="00A2712C" w:rsidRPr="00EC2DA1" w:rsidSect="00662611">
      <w:headerReference w:type="default" r:id="rId8"/>
      <w:pgSz w:w="11906" w:h="16838" w:code="9"/>
      <w:pgMar w:top="1134" w:right="567" w:bottom="1134" w:left="1701" w:header="709" w:footer="709" w:gutter="0"/>
      <w:pgNumType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07" w:rsidRDefault="006F7E07" w:rsidP="00E63832">
      <w:pPr>
        <w:spacing w:after="0" w:line="240" w:lineRule="auto"/>
      </w:pPr>
      <w:r>
        <w:separator/>
      </w:r>
    </w:p>
  </w:endnote>
  <w:endnote w:type="continuationSeparator" w:id="0">
    <w:p w:rsidR="006F7E07" w:rsidRDefault="006F7E07" w:rsidP="00E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07" w:rsidRDefault="006F7E07" w:rsidP="00E63832">
      <w:pPr>
        <w:spacing w:after="0" w:line="240" w:lineRule="auto"/>
      </w:pPr>
      <w:r>
        <w:separator/>
      </w:r>
    </w:p>
  </w:footnote>
  <w:footnote w:type="continuationSeparator" w:id="0">
    <w:p w:rsidR="006F7E07" w:rsidRDefault="006F7E07" w:rsidP="00E63832">
      <w:pPr>
        <w:spacing w:after="0" w:line="240" w:lineRule="auto"/>
      </w:pPr>
      <w:r>
        <w:continuationSeparator/>
      </w:r>
    </w:p>
  </w:footnote>
  <w:footnote w:id="1">
    <w:p w:rsidR="001D60D0" w:rsidRDefault="001D60D0">
      <w:pPr>
        <w:pStyle w:val="a4"/>
      </w:pPr>
      <w:r>
        <w:rPr>
          <w:rStyle w:val="a6"/>
        </w:rPr>
        <w:footnoteRef/>
      </w:r>
      <w:r>
        <w:t xml:space="preserve"> </w:t>
      </w:r>
      <w:r w:rsidR="000D63BF">
        <w:t>Далее – «ЧО (ЧС)»</w:t>
      </w:r>
    </w:p>
  </w:footnote>
  <w:footnote w:id="2">
    <w:p w:rsidR="00E63832" w:rsidRDefault="00E63832">
      <w:pPr>
        <w:pStyle w:val="a4"/>
      </w:pPr>
      <w:r>
        <w:rPr>
          <w:rStyle w:val="a6"/>
        </w:rPr>
        <w:footnoteRef/>
      </w:r>
      <w:r>
        <w:t xml:space="preserve"> Далее – «ОП №13»</w:t>
      </w:r>
    </w:p>
  </w:footnote>
  <w:footnote w:id="3">
    <w:p w:rsidR="00942180" w:rsidRDefault="00942180">
      <w:pPr>
        <w:pStyle w:val="a4"/>
      </w:pPr>
      <w:r>
        <w:rPr>
          <w:rStyle w:val="a6"/>
        </w:rPr>
        <w:footnoteRef/>
      </w:r>
      <w:r>
        <w:t xml:space="preserve"> </w:t>
      </w:r>
      <w:r w:rsidR="00163A65">
        <w:t>Далее – «ЕДДС»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258" w:rsidRDefault="00985258">
    <w:pPr>
      <w:pStyle w:val="a7"/>
      <w:jc w:val="right"/>
    </w:pPr>
  </w:p>
  <w:p w:rsidR="00EB3DC1" w:rsidRDefault="00EB3D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174AA"/>
    <w:multiLevelType w:val="hybridMultilevel"/>
    <w:tmpl w:val="FCD646DA"/>
    <w:lvl w:ilvl="0" w:tplc="823E0E3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49603A6">
      <w:start w:val="1"/>
      <w:numFmt w:val="lowerLetter"/>
      <w:lvlText w:val="%2"/>
      <w:lvlJc w:val="left"/>
      <w:pPr>
        <w:ind w:left="2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438A3D0">
      <w:start w:val="1"/>
      <w:numFmt w:val="lowerRoman"/>
      <w:lvlText w:val="%3"/>
      <w:lvlJc w:val="left"/>
      <w:pPr>
        <w:ind w:left="2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F8B276">
      <w:start w:val="1"/>
      <w:numFmt w:val="decimal"/>
      <w:lvlText w:val="%4"/>
      <w:lvlJc w:val="left"/>
      <w:pPr>
        <w:ind w:left="3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56DB34">
      <w:start w:val="1"/>
      <w:numFmt w:val="lowerLetter"/>
      <w:lvlText w:val="%5"/>
      <w:lvlJc w:val="left"/>
      <w:pPr>
        <w:ind w:left="4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9A0FDC6">
      <w:start w:val="1"/>
      <w:numFmt w:val="lowerRoman"/>
      <w:lvlText w:val="%6"/>
      <w:lvlJc w:val="left"/>
      <w:pPr>
        <w:ind w:left="5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3638F4">
      <w:start w:val="1"/>
      <w:numFmt w:val="decimal"/>
      <w:lvlText w:val="%7"/>
      <w:lvlJc w:val="left"/>
      <w:pPr>
        <w:ind w:left="5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DDA30E0">
      <w:start w:val="1"/>
      <w:numFmt w:val="lowerLetter"/>
      <w:lvlText w:val="%8"/>
      <w:lvlJc w:val="left"/>
      <w:pPr>
        <w:ind w:left="6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F615B4">
      <w:start w:val="1"/>
      <w:numFmt w:val="lowerRoman"/>
      <w:lvlText w:val="%9"/>
      <w:lvlJc w:val="left"/>
      <w:pPr>
        <w:ind w:left="7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21607E"/>
    <w:multiLevelType w:val="hybridMultilevel"/>
    <w:tmpl w:val="A5A41EB4"/>
    <w:lvl w:ilvl="0" w:tplc="D1AEB2D8">
      <w:start w:val="2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7" w:hanging="360"/>
      </w:pPr>
    </w:lvl>
    <w:lvl w:ilvl="2" w:tplc="0419001B" w:tentative="1">
      <w:start w:val="1"/>
      <w:numFmt w:val="lowerRoman"/>
      <w:lvlText w:val="%3."/>
      <w:lvlJc w:val="right"/>
      <w:pPr>
        <w:ind w:left="3667" w:hanging="180"/>
      </w:pPr>
    </w:lvl>
    <w:lvl w:ilvl="3" w:tplc="0419000F" w:tentative="1">
      <w:start w:val="1"/>
      <w:numFmt w:val="decimal"/>
      <w:lvlText w:val="%4."/>
      <w:lvlJc w:val="left"/>
      <w:pPr>
        <w:ind w:left="4387" w:hanging="360"/>
      </w:pPr>
    </w:lvl>
    <w:lvl w:ilvl="4" w:tplc="04190019" w:tentative="1">
      <w:start w:val="1"/>
      <w:numFmt w:val="lowerLetter"/>
      <w:lvlText w:val="%5."/>
      <w:lvlJc w:val="left"/>
      <w:pPr>
        <w:ind w:left="5107" w:hanging="360"/>
      </w:pPr>
    </w:lvl>
    <w:lvl w:ilvl="5" w:tplc="0419001B" w:tentative="1">
      <w:start w:val="1"/>
      <w:numFmt w:val="lowerRoman"/>
      <w:lvlText w:val="%6."/>
      <w:lvlJc w:val="right"/>
      <w:pPr>
        <w:ind w:left="5827" w:hanging="180"/>
      </w:pPr>
    </w:lvl>
    <w:lvl w:ilvl="6" w:tplc="0419000F" w:tentative="1">
      <w:start w:val="1"/>
      <w:numFmt w:val="decimal"/>
      <w:lvlText w:val="%7."/>
      <w:lvlJc w:val="left"/>
      <w:pPr>
        <w:ind w:left="6547" w:hanging="360"/>
      </w:pPr>
    </w:lvl>
    <w:lvl w:ilvl="7" w:tplc="04190019" w:tentative="1">
      <w:start w:val="1"/>
      <w:numFmt w:val="lowerLetter"/>
      <w:lvlText w:val="%8."/>
      <w:lvlJc w:val="left"/>
      <w:pPr>
        <w:ind w:left="7267" w:hanging="360"/>
      </w:pPr>
    </w:lvl>
    <w:lvl w:ilvl="8" w:tplc="0419001B" w:tentative="1">
      <w:start w:val="1"/>
      <w:numFmt w:val="lowerRoman"/>
      <w:lvlText w:val="%9."/>
      <w:lvlJc w:val="right"/>
      <w:pPr>
        <w:ind w:left="79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C2"/>
    <w:rsid w:val="00006DA6"/>
    <w:rsid w:val="00043388"/>
    <w:rsid w:val="0006096C"/>
    <w:rsid w:val="000A621B"/>
    <w:rsid w:val="000B0645"/>
    <w:rsid w:val="000C1103"/>
    <w:rsid w:val="000D63BF"/>
    <w:rsid w:val="000F2CAE"/>
    <w:rsid w:val="000F3611"/>
    <w:rsid w:val="00110D9D"/>
    <w:rsid w:val="001140C6"/>
    <w:rsid w:val="00123507"/>
    <w:rsid w:val="00140969"/>
    <w:rsid w:val="00163A65"/>
    <w:rsid w:val="001978A9"/>
    <w:rsid w:val="001A5ABA"/>
    <w:rsid w:val="001D60D0"/>
    <w:rsid w:val="001F09CC"/>
    <w:rsid w:val="002302DF"/>
    <w:rsid w:val="00240667"/>
    <w:rsid w:val="00251F20"/>
    <w:rsid w:val="0025368B"/>
    <w:rsid w:val="002575D0"/>
    <w:rsid w:val="00271FAB"/>
    <w:rsid w:val="002764D7"/>
    <w:rsid w:val="00286339"/>
    <w:rsid w:val="002B1273"/>
    <w:rsid w:val="002D0D7C"/>
    <w:rsid w:val="002E535E"/>
    <w:rsid w:val="00302B49"/>
    <w:rsid w:val="00303402"/>
    <w:rsid w:val="00364905"/>
    <w:rsid w:val="00397522"/>
    <w:rsid w:val="00406C98"/>
    <w:rsid w:val="004148B1"/>
    <w:rsid w:val="00437A86"/>
    <w:rsid w:val="00443838"/>
    <w:rsid w:val="00450DE2"/>
    <w:rsid w:val="004B300F"/>
    <w:rsid w:val="004B5F39"/>
    <w:rsid w:val="004B66F0"/>
    <w:rsid w:val="004C20D7"/>
    <w:rsid w:val="00504E66"/>
    <w:rsid w:val="0053646D"/>
    <w:rsid w:val="00542DC0"/>
    <w:rsid w:val="00547703"/>
    <w:rsid w:val="0059799F"/>
    <w:rsid w:val="005C2A8E"/>
    <w:rsid w:val="005F1137"/>
    <w:rsid w:val="005F76AF"/>
    <w:rsid w:val="00620043"/>
    <w:rsid w:val="006265D2"/>
    <w:rsid w:val="006501C4"/>
    <w:rsid w:val="00662611"/>
    <w:rsid w:val="00663B99"/>
    <w:rsid w:val="00695AFA"/>
    <w:rsid w:val="006C53D5"/>
    <w:rsid w:val="006D6747"/>
    <w:rsid w:val="006E6F24"/>
    <w:rsid w:val="006F7E07"/>
    <w:rsid w:val="00713CCC"/>
    <w:rsid w:val="00723691"/>
    <w:rsid w:val="007542D5"/>
    <w:rsid w:val="00755B71"/>
    <w:rsid w:val="00765930"/>
    <w:rsid w:val="007665BB"/>
    <w:rsid w:val="007C6BF4"/>
    <w:rsid w:val="00804339"/>
    <w:rsid w:val="008258C2"/>
    <w:rsid w:val="00855E15"/>
    <w:rsid w:val="008733E5"/>
    <w:rsid w:val="00893EC0"/>
    <w:rsid w:val="008A19AF"/>
    <w:rsid w:val="008D29FE"/>
    <w:rsid w:val="008E5430"/>
    <w:rsid w:val="008F115E"/>
    <w:rsid w:val="008F2E85"/>
    <w:rsid w:val="00901E38"/>
    <w:rsid w:val="00914E2C"/>
    <w:rsid w:val="00927CEB"/>
    <w:rsid w:val="0093629E"/>
    <w:rsid w:val="00942180"/>
    <w:rsid w:val="009504E7"/>
    <w:rsid w:val="00962C77"/>
    <w:rsid w:val="009723E9"/>
    <w:rsid w:val="00985258"/>
    <w:rsid w:val="00996E47"/>
    <w:rsid w:val="009A30A3"/>
    <w:rsid w:val="009B068D"/>
    <w:rsid w:val="009D34B8"/>
    <w:rsid w:val="009E0F67"/>
    <w:rsid w:val="00A055D5"/>
    <w:rsid w:val="00A1382D"/>
    <w:rsid w:val="00A2700B"/>
    <w:rsid w:val="00A2712C"/>
    <w:rsid w:val="00A343CF"/>
    <w:rsid w:val="00A62499"/>
    <w:rsid w:val="00A76C2E"/>
    <w:rsid w:val="00A9695A"/>
    <w:rsid w:val="00AA1DC2"/>
    <w:rsid w:val="00B37222"/>
    <w:rsid w:val="00B64FED"/>
    <w:rsid w:val="00BA5F13"/>
    <w:rsid w:val="00C03979"/>
    <w:rsid w:val="00C1567C"/>
    <w:rsid w:val="00C156AB"/>
    <w:rsid w:val="00C156DA"/>
    <w:rsid w:val="00C24129"/>
    <w:rsid w:val="00C40B5F"/>
    <w:rsid w:val="00C437DD"/>
    <w:rsid w:val="00C50525"/>
    <w:rsid w:val="00CA3595"/>
    <w:rsid w:val="00CB7EFC"/>
    <w:rsid w:val="00CE595D"/>
    <w:rsid w:val="00D63F3F"/>
    <w:rsid w:val="00D674F1"/>
    <w:rsid w:val="00D90CDF"/>
    <w:rsid w:val="00DE7F0C"/>
    <w:rsid w:val="00E052F8"/>
    <w:rsid w:val="00E347BB"/>
    <w:rsid w:val="00E52DB8"/>
    <w:rsid w:val="00E543B6"/>
    <w:rsid w:val="00E63832"/>
    <w:rsid w:val="00E85014"/>
    <w:rsid w:val="00E92AED"/>
    <w:rsid w:val="00E949C2"/>
    <w:rsid w:val="00EB3DC1"/>
    <w:rsid w:val="00EC2DA1"/>
    <w:rsid w:val="00ED6D1D"/>
    <w:rsid w:val="00ED6DD1"/>
    <w:rsid w:val="00F26CB9"/>
    <w:rsid w:val="00F30054"/>
    <w:rsid w:val="00F631D3"/>
    <w:rsid w:val="00F64EBB"/>
    <w:rsid w:val="00FC1525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8374B-0E9B-4766-9A1A-DB5B6B8A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B8"/>
    <w:pPr>
      <w:spacing w:after="3" w:line="248" w:lineRule="auto"/>
      <w:ind w:left="50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D34B8"/>
    <w:pPr>
      <w:keepNext/>
      <w:keepLines/>
      <w:numPr>
        <w:numId w:val="1"/>
      </w:numPr>
      <w:spacing w:after="326" w:line="224" w:lineRule="auto"/>
      <w:ind w:left="2990" w:right="596" w:hanging="2376"/>
      <w:jc w:val="both"/>
      <w:outlineLvl w:val="0"/>
    </w:pPr>
    <w:rPr>
      <w:rFonts w:ascii="Times New Roman" w:eastAsia="Times New Roman" w:hAnsi="Times New Roman" w:cs="Times New Roman"/>
      <w:b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4B8"/>
    <w:rPr>
      <w:rFonts w:ascii="Times New Roman" w:eastAsia="Times New Roman" w:hAnsi="Times New Roman" w:cs="Times New Roman"/>
      <w:b/>
      <w:color w:val="000000"/>
      <w:sz w:val="30"/>
      <w:lang w:eastAsia="ru-RU"/>
    </w:rPr>
  </w:style>
  <w:style w:type="paragraph" w:styleId="a3">
    <w:name w:val="No Spacing"/>
    <w:uiPriority w:val="1"/>
    <w:qFormat/>
    <w:rsid w:val="00E543B6"/>
    <w:pPr>
      <w:spacing w:after="0" w:line="240" w:lineRule="auto"/>
      <w:ind w:left="50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6383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6383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6383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D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9F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8D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9F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2A8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D87B-FCBE-4CD8-9512-C16BBB0A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Zhykov</dc:creator>
  <cp:keywords/>
  <dc:description/>
  <cp:lastModifiedBy>Zhykov</cp:lastModifiedBy>
  <cp:revision>4</cp:revision>
  <cp:lastPrinted>2020-08-18T14:26:00Z</cp:lastPrinted>
  <dcterms:created xsi:type="dcterms:W3CDTF">2020-08-18T11:09:00Z</dcterms:created>
  <dcterms:modified xsi:type="dcterms:W3CDTF">2020-08-18T14:32:00Z</dcterms:modified>
</cp:coreProperties>
</file>